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67D5E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67D5E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67D5E">
        <w:rPr>
          <w:rFonts w:ascii="Corbel" w:hAnsi="Corbel"/>
          <w:bCs/>
          <w:i/>
          <w:color w:val="000000" w:themeColor="text1"/>
        </w:rPr>
        <w:t>1.5</w:t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67D5E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67D5E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67D5E">
        <w:rPr>
          <w:rFonts w:ascii="Corbel" w:hAnsi="Corbel"/>
          <w:bCs/>
          <w:i/>
          <w:color w:val="000000" w:themeColor="text1"/>
        </w:rPr>
        <w:t>12/2019</w:t>
      </w:r>
    </w:p>
    <w:p w:rsidR="0085747A" w:rsidRPr="00067D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67D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D60465" w:rsidRPr="00067D5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>20</w:t>
      </w:r>
      <w:r w:rsidR="002B5B7A" w:rsidRPr="00067D5E">
        <w:rPr>
          <w:rFonts w:ascii="Corbel" w:hAnsi="Corbel"/>
          <w:smallCaps/>
          <w:color w:val="000000" w:themeColor="text1"/>
          <w:sz w:val="24"/>
          <w:szCs w:val="24"/>
        </w:rPr>
        <w:t>2</w:t>
      </w:r>
      <w:r w:rsidR="00E10769" w:rsidRPr="00067D5E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>/202</w:t>
      </w:r>
      <w:r w:rsidR="00E10769" w:rsidRPr="00067D5E">
        <w:rPr>
          <w:rFonts w:ascii="Corbel" w:hAnsi="Corbel"/>
          <w:smallCaps/>
          <w:color w:val="000000" w:themeColor="text1"/>
          <w:sz w:val="24"/>
          <w:szCs w:val="24"/>
        </w:rPr>
        <w:t>2</w:t>
      </w:r>
      <w:r w:rsidR="00AA337C" w:rsidRPr="00067D5E">
        <w:rPr>
          <w:rFonts w:ascii="Corbel" w:hAnsi="Corbel"/>
          <w:smallCaps/>
          <w:color w:val="000000" w:themeColor="text1"/>
          <w:sz w:val="24"/>
          <w:szCs w:val="24"/>
        </w:rPr>
        <w:t xml:space="preserve"> do </w:t>
      </w:r>
      <w:r w:rsidR="00B54FAA" w:rsidRPr="00067D5E">
        <w:rPr>
          <w:rFonts w:ascii="Corbel" w:hAnsi="Corbel"/>
          <w:smallCaps/>
          <w:color w:val="000000" w:themeColor="text1"/>
          <w:sz w:val="24"/>
          <w:szCs w:val="24"/>
        </w:rPr>
        <w:t>2025/2026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="0085747A" w:rsidRPr="00067D5E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4750BF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</w:t>
      </w:r>
      <w:bookmarkStart w:id="0" w:name="_GoBack"/>
      <w:bookmarkEnd w:id="0"/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067D5E">
        <w:rPr>
          <w:rFonts w:ascii="Corbel" w:hAnsi="Corbel"/>
          <w:color w:val="000000" w:themeColor="text1"/>
          <w:sz w:val="20"/>
          <w:szCs w:val="20"/>
        </w:rPr>
        <w:t>)</w:t>
      </w:r>
    </w:p>
    <w:p w:rsidR="00445970" w:rsidRPr="00067D5E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B54FAA" w:rsidRPr="00067D5E">
        <w:rPr>
          <w:rFonts w:ascii="Corbel" w:hAnsi="Corbel"/>
          <w:color w:val="000000" w:themeColor="text1"/>
          <w:sz w:val="20"/>
          <w:szCs w:val="20"/>
        </w:rPr>
        <w:t>2024/2025</w:t>
      </w:r>
    </w:p>
    <w:p w:rsidR="0085747A" w:rsidRPr="00067D5E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67D5E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67D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67D5E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Zakład Prawa Karnego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Instytutu Nauk Prawnych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67D5E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923D7D" w:rsidRPr="00067D5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67D5E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Katarzyna Czeszejko-Sochacka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67D5E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Agnieszka Niedźwiedź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Beata Bachurska</w:t>
            </w:r>
          </w:p>
        </w:tc>
      </w:tr>
    </w:tbl>
    <w:p w:rsidR="0085747A" w:rsidRPr="00067D5E" w:rsidRDefault="0085747A" w:rsidP="00B54FAA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67D5E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67D5E">
        <w:rPr>
          <w:rFonts w:ascii="Corbel" w:hAnsi="Corbel"/>
          <w:color w:val="000000" w:themeColor="text1"/>
          <w:sz w:val="24"/>
          <w:szCs w:val="24"/>
        </w:rPr>
        <w:t>1</w:t>
      </w:r>
      <w:r w:rsidRPr="00067D5E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067D5E" w:rsidTr="00D256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67D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67D5E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67D5E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67D5E" w:rsidTr="00D256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B54FAA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EA172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067D5E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67D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67D5E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67D5E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067D5E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:rsidR="0085747A" w:rsidRPr="00067D5E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67D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67D5E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9C54AE" w:rsidRPr="00067D5E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A172B" w:rsidRPr="00067D5E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  <w:u w:val="single"/>
        </w:rPr>
      </w:pPr>
      <w:r w:rsidRPr="00067D5E">
        <w:rPr>
          <w:rFonts w:ascii="Corbel" w:hAnsi="Corbel"/>
          <w:b w:val="0"/>
          <w:color w:val="000000" w:themeColor="text1"/>
          <w:szCs w:val="24"/>
          <w:u w:val="single"/>
        </w:rPr>
        <w:t>zaliczenie z oceną</w:t>
      </w:r>
    </w:p>
    <w:p w:rsidR="00E960BB" w:rsidRPr="00067D5E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B54FAA" w:rsidRPr="00067D5E" w:rsidRDefault="00B54FA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745302">
        <w:tc>
          <w:tcPr>
            <w:tcW w:w="9670" w:type="dxa"/>
          </w:tcPr>
          <w:p w:rsidR="0085747A" w:rsidRPr="00067D5E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 xml:space="preserve">Podstawowe wiadomości z zakresu prawoznawstwa, logiki, organów ochrony prawnej oraz prawa karnego materialnego i procesowego. Znajomość metod wykładni i reguł argumentacji prawniczej oraz znajomość struktury organów ochrony prawa krajowego i organów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lastRenderedPageBreak/>
              <w:t>międzynarodowych, znajomość źródeł prawa, umów międzynarodowych oraz zasad współpracy między państwami</w:t>
            </w:r>
          </w:p>
        </w:tc>
      </w:tr>
    </w:tbl>
    <w:p w:rsidR="00153C41" w:rsidRPr="00067D5E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067D5E" w:rsidRPr="00067D5E" w:rsidRDefault="00067D5E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>3.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</w:t>
      </w:r>
      <w:r w:rsidR="00A84C85" w:rsidRPr="00067D5E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67D5E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067D5E" w:rsidTr="00AB7F5C">
        <w:tc>
          <w:tcPr>
            <w:tcW w:w="851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F83B28" w:rsidRPr="00067D5E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67D5E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67D5E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67D5E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067D5E" w:rsidTr="0071620A">
        <w:tc>
          <w:tcPr>
            <w:tcW w:w="1701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67D5E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067D5E" w:rsidTr="005E6E85">
        <w:tc>
          <w:tcPr>
            <w:tcW w:w="1701" w:type="dxa"/>
          </w:tcPr>
          <w:p w:rsidR="0085747A" w:rsidRPr="00067D5E" w:rsidRDefault="0085747A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K_WO1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K_WO2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K_WO3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K_WO4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  <w:p w:rsidR="0085747A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9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5</w:t>
            </w:r>
          </w:p>
          <w:p w:rsidR="00FC1E5D" w:rsidRPr="00067D5E" w:rsidRDefault="00FC1E5D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:rsidR="0034411A" w:rsidRPr="00067D5E" w:rsidRDefault="0034411A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K_UO3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K_UO8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K_UO4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</w:t>
            </w:r>
            <w:r w:rsidR="0034411A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_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K_KO6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</w:t>
            </w:r>
            <w:r w:rsidR="00AC714C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</w:t>
            </w:r>
            <w:r w:rsidR="00FC1E5D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o1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67D5E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85747A" w:rsidRPr="00067D5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  <w:r w:rsidR="00B54FAA" w:rsidRPr="00067D5E">
        <w:rPr>
          <w:rFonts w:ascii="Corbel" w:hAnsi="Corbel"/>
          <w:color w:val="000000" w:themeColor="text1"/>
          <w:sz w:val="24"/>
          <w:szCs w:val="24"/>
        </w:rPr>
        <w:t>– nie dotyczy</w:t>
      </w:r>
    </w:p>
    <w:p w:rsidR="00675843" w:rsidRPr="00067D5E" w:rsidRDefault="00B54FAA" w:rsidP="00B54F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="00B54FAA" w:rsidRPr="00067D5E" w:rsidRDefault="00B54FAA" w:rsidP="00B54FA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067D5E" w:rsidTr="00067D5E">
        <w:tc>
          <w:tcPr>
            <w:tcW w:w="9623" w:type="dxa"/>
          </w:tcPr>
          <w:p w:rsidR="00D60465" w:rsidRPr="00067D5E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E10769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karnego. Idee i cele międzynarodowego wymiaru sprawiedliwości – 4h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067D5E" w:rsidTr="00067D5E">
        <w:trPr>
          <w:trHeight w:val="62"/>
        </w:trPr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B54FAA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="00FC3924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konwersatoryjny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problemowy, wykład z prezentacją multimedialną.</w:t>
      </w:r>
    </w:p>
    <w:p w:rsidR="00E960BB" w:rsidRPr="00067D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067D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Cs w:val="24"/>
        </w:rPr>
        <w:br w:type="column"/>
      </w:r>
      <w:r w:rsidR="00C61DC5" w:rsidRPr="00067D5E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67D5E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34411A" w:rsidRPr="00067D5E" w:rsidTr="00067D5E">
        <w:tc>
          <w:tcPr>
            <w:tcW w:w="1963" w:type="dxa"/>
            <w:vAlign w:val="center"/>
          </w:tcPr>
          <w:p w:rsidR="0085747A" w:rsidRPr="00067D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67D5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:rsidR="0085747A" w:rsidRPr="00067D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34411A" w:rsidRPr="00067D5E" w:rsidTr="00067D5E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Ek_ 01 </w:t>
            </w:r>
            <w:r w:rsidR="00B54FA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pisemn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lub ustn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zajęciach kazusów, obserwacja w trakcje zajęć</w:t>
            </w:r>
          </w:p>
          <w:p w:rsidR="00067D5E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:rsidR="00923D7D" w:rsidRPr="00067D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923D7D">
        <w:tc>
          <w:tcPr>
            <w:tcW w:w="9670" w:type="dxa"/>
          </w:tcPr>
          <w:p w:rsidR="00A12D95" w:rsidRPr="00067D5E" w:rsidRDefault="00AA7542" w:rsidP="00A12D95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2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pyta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nia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, każde punktowane 1 pkt)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,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warunkiem zaliczenia egz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aminu jest zdobycie 12 punktów lub egzamin ustny–</w:t>
            </w:r>
            <w:r w:rsidR="00A12D95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 wyjątkowych przypadkach uzasadnionych interesem i sytuacją studenta egzamin ustny.</w:t>
            </w:r>
          </w:p>
          <w:p w:rsidR="00AA7542" w:rsidRPr="00067D5E" w:rsidRDefault="00D47583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 (dopuszczalna 1 nieobecność w semestrze) oraz  3 pytania opisowe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67D5E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067D5E" w:rsidTr="003E1941">
        <w:tc>
          <w:tcPr>
            <w:tcW w:w="4962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67D5E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 </w:t>
            </w:r>
            <w:r w:rsidR="00AC714C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067D5E" w:rsidTr="00923D7D">
        <w:tc>
          <w:tcPr>
            <w:tcW w:w="4962" w:type="dxa"/>
          </w:tcPr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067D5E" w:rsidTr="00923D7D">
        <w:tc>
          <w:tcPr>
            <w:tcW w:w="4962" w:type="dxa"/>
          </w:tcPr>
          <w:p w:rsidR="0071620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67D5E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80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67D5E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067D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067D5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067D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067D5E" w:rsidRPr="00067D5E" w:rsidRDefault="00067D5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</w:p>
          <w:p w:rsidR="00AC714C" w:rsidRPr="00067D5E" w:rsidRDefault="00AC714C" w:rsidP="00AC714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C714C" w:rsidRPr="00067D5E" w:rsidRDefault="00AC714C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067D5E" w:rsidRDefault="00AA7542" w:rsidP="00194D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067D5E" w:rsidRDefault="00AA7542" w:rsidP="00194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:rsidR="00AA7542" w:rsidRPr="00067D5E" w:rsidRDefault="00AA7542" w:rsidP="00AA754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067D5E" w:rsidRDefault="00AA7542" w:rsidP="00AA75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067D5E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67D5E" w:rsidSect="00067D5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FAB" w:rsidRDefault="00A37FAB" w:rsidP="00C16ABF">
      <w:pPr>
        <w:spacing w:after="0" w:line="240" w:lineRule="auto"/>
      </w:pPr>
      <w:r>
        <w:separator/>
      </w:r>
    </w:p>
  </w:endnote>
  <w:endnote w:type="continuationSeparator" w:id="0">
    <w:p w:rsidR="00A37FAB" w:rsidRDefault="00A37F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FAB" w:rsidRDefault="00A37FAB" w:rsidP="00C16ABF">
      <w:pPr>
        <w:spacing w:after="0" w:line="240" w:lineRule="auto"/>
      </w:pPr>
      <w:r>
        <w:separator/>
      </w:r>
    </w:p>
  </w:footnote>
  <w:footnote w:type="continuationSeparator" w:id="0">
    <w:p w:rsidR="00A37FAB" w:rsidRDefault="00A37F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67D5E"/>
    <w:rsid w:val="00070ED6"/>
    <w:rsid w:val="000742DC"/>
    <w:rsid w:val="00084C12"/>
    <w:rsid w:val="0009462C"/>
    <w:rsid w:val="00094B12"/>
    <w:rsid w:val="00096903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86BBB"/>
    <w:rsid w:val="003A0A5B"/>
    <w:rsid w:val="003A1176"/>
    <w:rsid w:val="003B350E"/>
    <w:rsid w:val="003C0BAE"/>
    <w:rsid w:val="003D18A9"/>
    <w:rsid w:val="003D6CE2"/>
    <w:rsid w:val="003E1941"/>
    <w:rsid w:val="003E2FE6"/>
    <w:rsid w:val="003E49D5"/>
    <w:rsid w:val="003F38C0"/>
    <w:rsid w:val="00414E3C"/>
    <w:rsid w:val="00421AB9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0BF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D6E"/>
    <w:rsid w:val="006C53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991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F4155"/>
    <w:rsid w:val="0081554D"/>
    <w:rsid w:val="0081707E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00ED8"/>
    <w:rsid w:val="009115A4"/>
    <w:rsid w:val="00916188"/>
    <w:rsid w:val="00923D7D"/>
    <w:rsid w:val="009508DF"/>
    <w:rsid w:val="00950DAC"/>
    <w:rsid w:val="00952CFF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D95"/>
    <w:rsid w:val="00A155EE"/>
    <w:rsid w:val="00A2245B"/>
    <w:rsid w:val="00A30110"/>
    <w:rsid w:val="00A36899"/>
    <w:rsid w:val="00A371F6"/>
    <w:rsid w:val="00A37FAB"/>
    <w:rsid w:val="00A41B9C"/>
    <w:rsid w:val="00A43BF6"/>
    <w:rsid w:val="00A53FA5"/>
    <w:rsid w:val="00A54817"/>
    <w:rsid w:val="00A601C8"/>
    <w:rsid w:val="00A60799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54FA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7C3C"/>
    <w:rsid w:val="00D25632"/>
    <w:rsid w:val="00D26B2C"/>
    <w:rsid w:val="00D352C9"/>
    <w:rsid w:val="00D425B2"/>
    <w:rsid w:val="00D428D6"/>
    <w:rsid w:val="00D42F74"/>
    <w:rsid w:val="00D47583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0769"/>
    <w:rsid w:val="00E129B8"/>
    <w:rsid w:val="00E21E7D"/>
    <w:rsid w:val="00E22FBC"/>
    <w:rsid w:val="00E24BF5"/>
    <w:rsid w:val="00E25338"/>
    <w:rsid w:val="00E51E44"/>
    <w:rsid w:val="00E56E7D"/>
    <w:rsid w:val="00E63348"/>
    <w:rsid w:val="00E651CA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0A8D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1CBE-636D-4F53-A889-92B87091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1352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2021-02-19T14:16:00Z</cp:lastPrinted>
  <dcterms:created xsi:type="dcterms:W3CDTF">2021-10-25T10:18:00Z</dcterms:created>
  <dcterms:modified xsi:type="dcterms:W3CDTF">2022-02-08T11:47:00Z</dcterms:modified>
</cp:coreProperties>
</file>